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00E" w:rsidRPr="002A5494" w:rsidRDefault="00E1700E" w:rsidP="002A5494">
      <w:pPr>
        <w:spacing w:line="480" w:lineRule="auto"/>
        <w:rPr>
          <w:rFonts w:ascii="Times New Roman" w:hAnsi="Times New Roman" w:cs="Times New Roman"/>
          <w:sz w:val="24"/>
          <w:szCs w:val="24"/>
        </w:rPr>
      </w:pPr>
    </w:p>
    <w:p w:rsidR="00E1700E" w:rsidRPr="002A5494" w:rsidRDefault="00E1700E" w:rsidP="002A5494">
      <w:pPr>
        <w:spacing w:line="480" w:lineRule="auto"/>
        <w:rPr>
          <w:rFonts w:ascii="Times New Roman" w:hAnsi="Times New Roman" w:cs="Times New Roman"/>
          <w:sz w:val="24"/>
          <w:szCs w:val="24"/>
        </w:rPr>
      </w:pPr>
    </w:p>
    <w:p w:rsidR="00E1700E" w:rsidRPr="002A5494" w:rsidRDefault="00E1700E" w:rsidP="002A5494">
      <w:pPr>
        <w:spacing w:line="480" w:lineRule="auto"/>
        <w:rPr>
          <w:rFonts w:ascii="Times New Roman" w:hAnsi="Times New Roman" w:cs="Times New Roman"/>
          <w:sz w:val="24"/>
          <w:szCs w:val="24"/>
        </w:rPr>
      </w:pPr>
    </w:p>
    <w:p w:rsidR="00E1700E" w:rsidRPr="002A5494" w:rsidRDefault="00E1700E" w:rsidP="002A5494">
      <w:pPr>
        <w:spacing w:line="480" w:lineRule="auto"/>
        <w:rPr>
          <w:rFonts w:ascii="Times New Roman" w:hAnsi="Times New Roman" w:cs="Times New Roman"/>
          <w:sz w:val="24"/>
          <w:szCs w:val="24"/>
        </w:rPr>
      </w:pPr>
    </w:p>
    <w:p w:rsidR="00E1700E" w:rsidRPr="002A5494" w:rsidRDefault="00E1700E" w:rsidP="002A5494">
      <w:pPr>
        <w:spacing w:line="480" w:lineRule="auto"/>
        <w:rPr>
          <w:rFonts w:ascii="Times New Roman" w:hAnsi="Times New Roman" w:cs="Times New Roman"/>
          <w:sz w:val="24"/>
          <w:szCs w:val="24"/>
        </w:rPr>
      </w:pPr>
    </w:p>
    <w:p w:rsidR="001E7616" w:rsidRPr="002A5494" w:rsidRDefault="000143C2" w:rsidP="002A5494">
      <w:pPr>
        <w:spacing w:line="480" w:lineRule="auto"/>
        <w:jc w:val="center"/>
        <w:rPr>
          <w:rFonts w:ascii="Times New Roman" w:hAnsi="Times New Roman" w:cs="Times New Roman"/>
          <w:sz w:val="24"/>
          <w:szCs w:val="24"/>
        </w:rPr>
      </w:pPr>
      <w:r w:rsidRPr="002A5494">
        <w:rPr>
          <w:rFonts w:ascii="Times New Roman" w:hAnsi="Times New Roman" w:cs="Times New Roman"/>
          <w:sz w:val="24"/>
          <w:szCs w:val="24"/>
        </w:rPr>
        <w:t xml:space="preserve">Social </w:t>
      </w:r>
      <w:r w:rsidR="00E1700E" w:rsidRPr="002A5494">
        <w:rPr>
          <w:rFonts w:ascii="Times New Roman" w:hAnsi="Times New Roman" w:cs="Times New Roman"/>
          <w:sz w:val="24"/>
          <w:szCs w:val="24"/>
        </w:rPr>
        <w:t>determinant of health</w:t>
      </w:r>
    </w:p>
    <w:p w:rsidR="00E1700E" w:rsidRPr="002A5494" w:rsidRDefault="000143C2" w:rsidP="002A5494">
      <w:pPr>
        <w:spacing w:line="480" w:lineRule="auto"/>
        <w:jc w:val="center"/>
        <w:rPr>
          <w:rFonts w:ascii="Times New Roman" w:hAnsi="Times New Roman" w:cs="Times New Roman"/>
          <w:sz w:val="24"/>
          <w:szCs w:val="24"/>
        </w:rPr>
      </w:pPr>
      <w:r w:rsidRPr="002A5494">
        <w:rPr>
          <w:rFonts w:ascii="Times New Roman" w:hAnsi="Times New Roman" w:cs="Times New Roman"/>
          <w:sz w:val="24"/>
          <w:szCs w:val="24"/>
        </w:rPr>
        <w:t>Name</w:t>
      </w:r>
    </w:p>
    <w:p w:rsidR="00E1700E" w:rsidRPr="002A5494" w:rsidRDefault="000143C2" w:rsidP="002A5494">
      <w:pPr>
        <w:spacing w:line="480" w:lineRule="auto"/>
        <w:jc w:val="center"/>
        <w:rPr>
          <w:rFonts w:ascii="Times New Roman" w:hAnsi="Times New Roman" w:cs="Times New Roman"/>
          <w:sz w:val="24"/>
          <w:szCs w:val="24"/>
        </w:rPr>
      </w:pPr>
      <w:r w:rsidRPr="002A5494">
        <w:rPr>
          <w:rFonts w:ascii="Times New Roman" w:hAnsi="Times New Roman" w:cs="Times New Roman"/>
          <w:sz w:val="24"/>
          <w:szCs w:val="24"/>
        </w:rPr>
        <w:t>Institution</w:t>
      </w:r>
    </w:p>
    <w:p w:rsidR="00E1700E" w:rsidRPr="002A5494" w:rsidRDefault="000143C2" w:rsidP="002A5494">
      <w:pPr>
        <w:spacing w:line="480" w:lineRule="auto"/>
        <w:jc w:val="center"/>
        <w:rPr>
          <w:rFonts w:ascii="Times New Roman" w:hAnsi="Times New Roman" w:cs="Times New Roman"/>
          <w:sz w:val="24"/>
          <w:szCs w:val="24"/>
        </w:rPr>
      </w:pPr>
      <w:r w:rsidRPr="002A5494">
        <w:rPr>
          <w:rFonts w:ascii="Times New Roman" w:hAnsi="Times New Roman" w:cs="Times New Roman"/>
          <w:sz w:val="24"/>
          <w:szCs w:val="24"/>
        </w:rPr>
        <w:t>Course</w:t>
      </w:r>
    </w:p>
    <w:p w:rsidR="00E1700E" w:rsidRPr="002A5494" w:rsidRDefault="000143C2" w:rsidP="002A5494">
      <w:pPr>
        <w:spacing w:line="480" w:lineRule="auto"/>
        <w:jc w:val="center"/>
        <w:rPr>
          <w:rFonts w:ascii="Times New Roman" w:hAnsi="Times New Roman" w:cs="Times New Roman"/>
          <w:sz w:val="24"/>
          <w:szCs w:val="24"/>
        </w:rPr>
      </w:pPr>
      <w:r w:rsidRPr="002A5494">
        <w:rPr>
          <w:rFonts w:ascii="Times New Roman" w:hAnsi="Times New Roman" w:cs="Times New Roman"/>
          <w:sz w:val="24"/>
          <w:szCs w:val="24"/>
        </w:rPr>
        <w:t>Date</w:t>
      </w:r>
    </w:p>
    <w:p w:rsidR="00E1700E" w:rsidRPr="002A5494" w:rsidRDefault="000143C2" w:rsidP="002A5494">
      <w:pPr>
        <w:spacing w:line="480" w:lineRule="auto"/>
        <w:rPr>
          <w:rFonts w:ascii="Times New Roman" w:hAnsi="Times New Roman" w:cs="Times New Roman"/>
          <w:sz w:val="24"/>
          <w:szCs w:val="24"/>
        </w:rPr>
      </w:pPr>
      <w:r w:rsidRPr="002A5494">
        <w:rPr>
          <w:rFonts w:ascii="Times New Roman" w:hAnsi="Times New Roman" w:cs="Times New Roman"/>
          <w:sz w:val="24"/>
          <w:szCs w:val="24"/>
        </w:rPr>
        <w:br w:type="page"/>
      </w:r>
    </w:p>
    <w:p w:rsidR="00E1700E" w:rsidRPr="002A5494" w:rsidRDefault="000143C2" w:rsidP="002A5494">
      <w:pPr>
        <w:spacing w:line="480" w:lineRule="auto"/>
        <w:jc w:val="center"/>
        <w:rPr>
          <w:rFonts w:ascii="Times New Roman" w:hAnsi="Times New Roman" w:cs="Times New Roman"/>
          <w:b/>
          <w:sz w:val="24"/>
          <w:szCs w:val="24"/>
        </w:rPr>
      </w:pPr>
      <w:r w:rsidRPr="002A5494">
        <w:rPr>
          <w:rFonts w:ascii="Times New Roman" w:hAnsi="Times New Roman" w:cs="Times New Roman"/>
          <w:b/>
          <w:sz w:val="24"/>
          <w:szCs w:val="24"/>
        </w:rPr>
        <w:lastRenderedPageBreak/>
        <w:t>Social determinant of health</w:t>
      </w:r>
    </w:p>
    <w:p w:rsidR="00D81BDA" w:rsidRPr="002A5494" w:rsidRDefault="000143C2" w:rsidP="002A5494">
      <w:pPr>
        <w:spacing w:line="480" w:lineRule="auto"/>
        <w:ind w:firstLine="720"/>
        <w:jc w:val="both"/>
        <w:rPr>
          <w:rFonts w:ascii="Times New Roman" w:hAnsi="Times New Roman" w:cs="Times New Roman"/>
          <w:sz w:val="24"/>
          <w:szCs w:val="24"/>
        </w:rPr>
      </w:pPr>
      <w:r w:rsidRPr="002A5494">
        <w:rPr>
          <w:rFonts w:ascii="Times New Roman" w:hAnsi="Times New Roman" w:cs="Times New Roman"/>
          <w:sz w:val="24"/>
          <w:szCs w:val="24"/>
        </w:rPr>
        <w:t xml:space="preserve">The social </w:t>
      </w:r>
      <w:r w:rsidR="00820B4A">
        <w:rPr>
          <w:rFonts w:ascii="Times New Roman" w:hAnsi="Times New Roman" w:cs="Times New Roman"/>
          <w:sz w:val="24"/>
          <w:szCs w:val="24"/>
        </w:rPr>
        <w:t xml:space="preserve">determinants of </w:t>
      </w:r>
      <w:proofErr w:type="gramStart"/>
      <w:r w:rsidR="00820B4A">
        <w:rPr>
          <w:rFonts w:ascii="Times New Roman" w:hAnsi="Times New Roman" w:cs="Times New Roman"/>
          <w:sz w:val="24"/>
          <w:szCs w:val="24"/>
        </w:rPr>
        <w:t xml:space="preserve">health </w:t>
      </w:r>
      <w:r w:rsidR="008452EA">
        <w:rPr>
          <w:rFonts w:ascii="Times New Roman" w:hAnsi="Times New Roman" w:cs="Times New Roman"/>
          <w:sz w:val="24"/>
          <w:szCs w:val="24"/>
        </w:rPr>
        <w:t xml:space="preserve"> </w:t>
      </w:r>
      <w:r w:rsidR="008452EA">
        <w:rPr>
          <w:rFonts w:ascii="Times New Roman" w:hAnsi="Times New Roman" w:cs="Times New Roman"/>
          <w:sz w:val="24"/>
          <w:szCs w:val="24"/>
        </w:rPr>
        <w:t>(</w:t>
      </w:r>
      <w:proofErr w:type="gramEnd"/>
      <w:r w:rsidR="008452EA">
        <w:rPr>
          <w:rFonts w:ascii="Times New Roman" w:hAnsi="Times New Roman" w:cs="Times New Roman"/>
          <w:sz w:val="24"/>
          <w:szCs w:val="24"/>
        </w:rPr>
        <w:t xml:space="preserve">SDOH) </w:t>
      </w:r>
      <w:r w:rsidR="00820B4A">
        <w:rPr>
          <w:rFonts w:ascii="Times New Roman" w:hAnsi="Times New Roman" w:cs="Times New Roman"/>
          <w:sz w:val="24"/>
          <w:szCs w:val="24"/>
        </w:rPr>
        <w:t>involves</w:t>
      </w:r>
      <w:r w:rsidR="00F26ED6" w:rsidRPr="002A5494">
        <w:rPr>
          <w:rFonts w:ascii="Times New Roman" w:hAnsi="Times New Roman" w:cs="Times New Roman"/>
          <w:sz w:val="24"/>
          <w:szCs w:val="24"/>
        </w:rPr>
        <w:t xml:space="preserve"> conditions</w:t>
      </w:r>
      <w:r w:rsidRPr="002A5494">
        <w:rPr>
          <w:rFonts w:ascii="Times New Roman" w:hAnsi="Times New Roman" w:cs="Times New Roman"/>
          <w:sz w:val="24"/>
          <w:szCs w:val="24"/>
        </w:rPr>
        <w:t xml:space="preserve"> </w:t>
      </w:r>
      <w:r w:rsidR="00F26ED6" w:rsidRPr="002A5494">
        <w:rPr>
          <w:rFonts w:ascii="Times New Roman" w:hAnsi="Times New Roman" w:cs="Times New Roman"/>
          <w:sz w:val="24"/>
          <w:szCs w:val="24"/>
        </w:rPr>
        <w:t xml:space="preserve">for old adults </w:t>
      </w:r>
      <w:r w:rsidRPr="002A5494">
        <w:rPr>
          <w:rFonts w:ascii="Times New Roman" w:hAnsi="Times New Roman" w:cs="Times New Roman"/>
          <w:sz w:val="24"/>
          <w:szCs w:val="24"/>
        </w:rPr>
        <w:t xml:space="preserve">to maintain health </w:t>
      </w:r>
      <w:r w:rsidR="00F26ED6" w:rsidRPr="002A5494">
        <w:rPr>
          <w:rFonts w:ascii="Times New Roman" w:hAnsi="Times New Roman" w:cs="Times New Roman"/>
          <w:sz w:val="24"/>
          <w:szCs w:val="24"/>
        </w:rPr>
        <w:t>and wellbeing</w:t>
      </w:r>
      <w:r w:rsidR="00171F46" w:rsidRPr="002A5494">
        <w:rPr>
          <w:rFonts w:ascii="Times New Roman" w:hAnsi="Times New Roman" w:cs="Times New Roman"/>
          <w:sz w:val="24"/>
          <w:szCs w:val="24"/>
        </w:rPr>
        <w:t xml:space="preserve"> throughout their lifespan (2018). </w:t>
      </w:r>
      <w:r w:rsidR="00F26ED6" w:rsidRPr="002A5494">
        <w:rPr>
          <w:rFonts w:ascii="Times New Roman" w:hAnsi="Times New Roman" w:cs="Times New Roman"/>
          <w:sz w:val="24"/>
          <w:szCs w:val="24"/>
        </w:rPr>
        <w:t xml:space="preserve"> </w:t>
      </w:r>
      <w:r w:rsidR="00873610" w:rsidRPr="002A5494">
        <w:rPr>
          <w:rFonts w:ascii="Times New Roman" w:hAnsi="Times New Roman" w:cs="Times New Roman"/>
          <w:sz w:val="24"/>
          <w:szCs w:val="24"/>
        </w:rPr>
        <w:t>These are</w:t>
      </w:r>
      <w:r w:rsidR="0032160F">
        <w:rPr>
          <w:rFonts w:ascii="Times New Roman" w:hAnsi="Times New Roman" w:cs="Times New Roman"/>
          <w:sz w:val="24"/>
          <w:szCs w:val="24"/>
        </w:rPr>
        <w:t xml:space="preserve"> linked</w:t>
      </w:r>
      <w:r w:rsidR="00873610" w:rsidRPr="002A5494">
        <w:rPr>
          <w:rFonts w:ascii="Times New Roman" w:hAnsi="Times New Roman" w:cs="Times New Roman"/>
          <w:sz w:val="24"/>
          <w:szCs w:val="24"/>
        </w:rPr>
        <w:t xml:space="preserve"> social</w:t>
      </w:r>
      <w:r w:rsidRPr="002A5494">
        <w:rPr>
          <w:rFonts w:ascii="Times New Roman" w:hAnsi="Times New Roman" w:cs="Times New Roman"/>
          <w:sz w:val="24"/>
          <w:szCs w:val="24"/>
        </w:rPr>
        <w:t>, economic, and environmental factors that have the most impacts on their lives.</w:t>
      </w:r>
      <w:r w:rsidR="00EA5792" w:rsidRPr="002A5494">
        <w:rPr>
          <w:rFonts w:ascii="Times New Roman" w:hAnsi="Times New Roman" w:cs="Times New Roman"/>
          <w:sz w:val="24"/>
          <w:szCs w:val="24"/>
        </w:rPr>
        <w:t xml:space="preserve"> The availability </w:t>
      </w:r>
      <w:r w:rsidR="008D73F6" w:rsidRPr="002A5494">
        <w:rPr>
          <w:rFonts w:ascii="Times New Roman" w:hAnsi="Times New Roman" w:cs="Times New Roman"/>
          <w:sz w:val="24"/>
          <w:szCs w:val="24"/>
        </w:rPr>
        <w:t xml:space="preserve">of these conditions </w:t>
      </w:r>
      <w:r w:rsidR="00EA5792" w:rsidRPr="002A5494">
        <w:rPr>
          <w:rFonts w:ascii="Times New Roman" w:hAnsi="Times New Roman" w:cs="Times New Roman"/>
          <w:sz w:val="24"/>
          <w:szCs w:val="24"/>
        </w:rPr>
        <w:t xml:space="preserve">is critical in supporting </w:t>
      </w:r>
      <w:r w:rsidR="008D73F6" w:rsidRPr="002A5494">
        <w:rPr>
          <w:rFonts w:ascii="Times New Roman" w:hAnsi="Times New Roman" w:cs="Times New Roman"/>
          <w:sz w:val="24"/>
          <w:szCs w:val="24"/>
        </w:rPr>
        <w:t>the health of old adults as</w:t>
      </w:r>
      <w:r w:rsidR="00EA5792" w:rsidRPr="002A5494">
        <w:rPr>
          <w:rFonts w:ascii="Times New Roman" w:hAnsi="Times New Roman" w:cs="Times New Roman"/>
          <w:sz w:val="24"/>
          <w:szCs w:val="24"/>
        </w:rPr>
        <w:t xml:space="preserve"> they provide and ensures </w:t>
      </w:r>
      <w:r w:rsidR="008D73F6" w:rsidRPr="002A5494">
        <w:rPr>
          <w:rFonts w:ascii="Times New Roman" w:hAnsi="Times New Roman" w:cs="Times New Roman"/>
          <w:sz w:val="24"/>
          <w:szCs w:val="24"/>
        </w:rPr>
        <w:t>there is</w:t>
      </w:r>
      <w:r w:rsidR="00EA5792" w:rsidRPr="002A5494">
        <w:rPr>
          <w:rFonts w:ascii="Times New Roman" w:hAnsi="Times New Roman" w:cs="Times New Roman"/>
          <w:sz w:val="24"/>
          <w:szCs w:val="24"/>
        </w:rPr>
        <w:t xml:space="preserve"> access </w:t>
      </w:r>
      <w:r w:rsidR="008D73F6" w:rsidRPr="002A5494">
        <w:rPr>
          <w:rFonts w:ascii="Times New Roman" w:hAnsi="Times New Roman" w:cs="Times New Roman"/>
          <w:sz w:val="24"/>
          <w:szCs w:val="24"/>
        </w:rPr>
        <w:t>to</w:t>
      </w:r>
      <w:r w:rsidR="00EA5792" w:rsidRPr="002A5494">
        <w:rPr>
          <w:rFonts w:ascii="Times New Roman" w:hAnsi="Times New Roman" w:cs="Times New Roman"/>
          <w:sz w:val="24"/>
          <w:szCs w:val="24"/>
        </w:rPr>
        <w:t xml:space="preserve"> better nutrition, proper housin</w:t>
      </w:r>
      <w:r w:rsidR="002768E3" w:rsidRPr="002A5494">
        <w:rPr>
          <w:rFonts w:ascii="Times New Roman" w:hAnsi="Times New Roman" w:cs="Times New Roman"/>
          <w:sz w:val="24"/>
          <w:szCs w:val="24"/>
        </w:rPr>
        <w:t>g, employment, and stable income and social connections.</w:t>
      </w:r>
      <w:r w:rsidR="00B51BF1" w:rsidRPr="002A5494">
        <w:rPr>
          <w:rFonts w:ascii="Times New Roman" w:hAnsi="Times New Roman" w:cs="Times New Roman"/>
          <w:sz w:val="24"/>
          <w:szCs w:val="24"/>
        </w:rPr>
        <w:t xml:space="preserve">  The unavailability of favorable social, ec</w:t>
      </w:r>
      <w:r w:rsidR="00384259" w:rsidRPr="002A5494">
        <w:rPr>
          <w:rFonts w:ascii="Times New Roman" w:hAnsi="Times New Roman" w:cs="Times New Roman"/>
          <w:sz w:val="24"/>
          <w:szCs w:val="24"/>
        </w:rPr>
        <w:t>onomic, and environmental conditions</w:t>
      </w:r>
      <w:r w:rsidR="00B51BF1" w:rsidRPr="002A5494">
        <w:rPr>
          <w:rFonts w:ascii="Times New Roman" w:hAnsi="Times New Roman" w:cs="Times New Roman"/>
          <w:sz w:val="24"/>
          <w:szCs w:val="24"/>
        </w:rPr>
        <w:t xml:space="preserve"> due to poverty </w:t>
      </w:r>
      <w:r w:rsidR="00E41C12" w:rsidRPr="002A5494">
        <w:rPr>
          <w:rFonts w:ascii="Times New Roman" w:hAnsi="Times New Roman" w:cs="Times New Roman"/>
          <w:sz w:val="24"/>
          <w:szCs w:val="24"/>
        </w:rPr>
        <w:t>hinders</w:t>
      </w:r>
      <w:r w:rsidR="00B51BF1" w:rsidRPr="002A5494">
        <w:rPr>
          <w:rFonts w:ascii="Times New Roman" w:hAnsi="Times New Roman" w:cs="Times New Roman"/>
          <w:sz w:val="24"/>
          <w:szCs w:val="24"/>
        </w:rPr>
        <w:t xml:space="preserve"> the accessibility of suitable housing, nutrition, and financial </w:t>
      </w:r>
      <w:r w:rsidR="00E41C12" w:rsidRPr="002A5494">
        <w:rPr>
          <w:rFonts w:ascii="Times New Roman" w:hAnsi="Times New Roman" w:cs="Times New Roman"/>
          <w:sz w:val="24"/>
          <w:szCs w:val="24"/>
        </w:rPr>
        <w:t>resources</w:t>
      </w:r>
      <w:r w:rsidR="00B51BF1" w:rsidRPr="002A5494">
        <w:rPr>
          <w:rFonts w:ascii="Times New Roman" w:hAnsi="Times New Roman" w:cs="Times New Roman"/>
          <w:sz w:val="24"/>
          <w:szCs w:val="24"/>
        </w:rPr>
        <w:t xml:space="preserve">, impacting the aging population </w:t>
      </w:r>
      <w:r w:rsidR="00E41C12" w:rsidRPr="002A5494">
        <w:rPr>
          <w:rFonts w:ascii="Times New Roman" w:hAnsi="Times New Roman" w:cs="Times New Roman"/>
          <w:sz w:val="24"/>
          <w:szCs w:val="24"/>
        </w:rPr>
        <w:t>living</w:t>
      </w:r>
      <w:r w:rsidR="00B51BF1" w:rsidRPr="002A5494">
        <w:rPr>
          <w:rFonts w:ascii="Times New Roman" w:hAnsi="Times New Roman" w:cs="Times New Roman"/>
          <w:sz w:val="24"/>
          <w:szCs w:val="24"/>
        </w:rPr>
        <w:t xml:space="preserve"> below the poverty line.</w:t>
      </w:r>
      <w:r w:rsidR="00705E61" w:rsidRPr="002A5494">
        <w:rPr>
          <w:rFonts w:ascii="Times New Roman" w:hAnsi="Times New Roman" w:cs="Times New Roman"/>
          <w:sz w:val="24"/>
          <w:szCs w:val="24"/>
        </w:rPr>
        <w:t xml:space="preserve"> </w:t>
      </w:r>
      <w:r w:rsidR="00E1700E" w:rsidRPr="002A5494">
        <w:rPr>
          <w:rFonts w:ascii="Times New Roman" w:hAnsi="Times New Roman" w:cs="Times New Roman"/>
          <w:sz w:val="24"/>
          <w:szCs w:val="24"/>
        </w:rPr>
        <w:t xml:space="preserve">The </w:t>
      </w:r>
      <w:r w:rsidR="001D183E" w:rsidRPr="002A5494">
        <w:rPr>
          <w:rFonts w:ascii="Times New Roman" w:hAnsi="Times New Roman" w:cs="Times New Roman"/>
          <w:sz w:val="24"/>
          <w:szCs w:val="24"/>
        </w:rPr>
        <w:t xml:space="preserve">disparities in social determinants among old adults have significant impacts on their health. The </w:t>
      </w:r>
      <w:r w:rsidR="00E74DD4" w:rsidRPr="002A5494">
        <w:rPr>
          <w:rFonts w:ascii="Times New Roman" w:hAnsi="Times New Roman" w:cs="Times New Roman"/>
          <w:sz w:val="24"/>
          <w:szCs w:val="24"/>
        </w:rPr>
        <w:t>issue</w:t>
      </w:r>
      <w:r w:rsidR="001E020A" w:rsidRPr="002A5494">
        <w:rPr>
          <w:rFonts w:ascii="Times New Roman" w:hAnsi="Times New Roman" w:cs="Times New Roman"/>
          <w:sz w:val="24"/>
          <w:szCs w:val="24"/>
        </w:rPr>
        <w:t>-level of education</w:t>
      </w:r>
      <w:r w:rsidR="00E74DD4" w:rsidRPr="002A5494">
        <w:rPr>
          <w:rFonts w:ascii="Times New Roman" w:hAnsi="Times New Roman" w:cs="Times New Roman"/>
          <w:sz w:val="24"/>
          <w:szCs w:val="24"/>
        </w:rPr>
        <w:t xml:space="preserve">, </w:t>
      </w:r>
      <w:r w:rsidR="001E020A" w:rsidRPr="002A5494">
        <w:rPr>
          <w:rFonts w:ascii="Times New Roman" w:hAnsi="Times New Roman" w:cs="Times New Roman"/>
          <w:sz w:val="24"/>
          <w:szCs w:val="24"/>
        </w:rPr>
        <w:t>Environmental conditions and neighborhoods</w:t>
      </w:r>
      <w:r w:rsidR="00E74DD4" w:rsidRPr="002A5494">
        <w:rPr>
          <w:rFonts w:ascii="Times New Roman" w:hAnsi="Times New Roman" w:cs="Times New Roman"/>
          <w:sz w:val="24"/>
          <w:szCs w:val="24"/>
        </w:rPr>
        <w:t xml:space="preserve">, and social-economic status </w:t>
      </w:r>
      <w:r w:rsidR="001D183E" w:rsidRPr="002A5494">
        <w:rPr>
          <w:rFonts w:ascii="Times New Roman" w:hAnsi="Times New Roman" w:cs="Times New Roman"/>
          <w:sz w:val="24"/>
          <w:szCs w:val="24"/>
        </w:rPr>
        <w:t>significantly contribute to how old adults achieve their good health</w:t>
      </w:r>
      <w:r w:rsidRPr="002A5494">
        <w:rPr>
          <w:rFonts w:ascii="Times New Roman" w:hAnsi="Times New Roman" w:cs="Times New Roman"/>
          <w:sz w:val="24"/>
          <w:szCs w:val="24"/>
        </w:rPr>
        <w:t>.</w:t>
      </w:r>
    </w:p>
    <w:p w:rsidR="00187918" w:rsidRPr="000552F5" w:rsidRDefault="000143C2" w:rsidP="000552F5">
      <w:pPr>
        <w:spacing w:line="480" w:lineRule="auto"/>
        <w:ind w:firstLine="720"/>
        <w:rPr>
          <w:rFonts w:ascii="Times New Roman" w:hAnsi="Times New Roman" w:cs="Times New Roman"/>
          <w:sz w:val="24"/>
          <w:szCs w:val="24"/>
        </w:rPr>
      </w:pPr>
      <w:r w:rsidRPr="002A5494">
        <w:rPr>
          <w:rFonts w:ascii="Times New Roman" w:hAnsi="Times New Roman" w:cs="Times New Roman"/>
          <w:sz w:val="24"/>
          <w:szCs w:val="24"/>
        </w:rPr>
        <w:t>There are certain behaviors associated with people of low socioeconomic status. For instance, people living in poverty are of low socioeconomic status and are associated with less physical exercise, heavy smoking, and most of them take very poor diets. The</w:t>
      </w:r>
      <w:r w:rsidRPr="002A5494">
        <w:rPr>
          <w:rFonts w:ascii="Times New Roman" w:hAnsi="Times New Roman" w:cs="Times New Roman"/>
          <w:sz w:val="24"/>
          <w:szCs w:val="24"/>
        </w:rPr>
        <w:t>refore there is a very close connection between this class of people and certain diseases like cancer, diabetes, stroke and heart disease, and obesity, especially those who hardly carry out physical activities</w:t>
      </w:r>
      <w:r w:rsidR="00CD4886">
        <w:rPr>
          <w:rFonts w:ascii="Times New Roman" w:hAnsi="Times New Roman" w:cs="Times New Roman"/>
          <w:sz w:val="24"/>
          <w:szCs w:val="24"/>
        </w:rPr>
        <w:t xml:space="preserve"> that affect </w:t>
      </w:r>
      <w:r w:rsidR="00CD4886">
        <w:rPr>
          <w:rFonts w:ascii="Times New Roman" w:hAnsi="Times New Roman" w:cs="Times New Roman"/>
          <w:sz w:val="24"/>
          <w:szCs w:val="24"/>
        </w:rPr>
        <w:t>(SDOH)</w:t>
      </w:r>
      <w:bookmarkStart w:id="0" w:name="_GoBack"/>
      <w:bookmarkEnd w:id="0"/>
      <w:r w:rsidRPr="002A5494">
        <w:rPr>
          <w:rFonts w:ascii="Times New Roman" w:hAnsi="Times New Roman" w:cs="Times New Roman"/>
          <w:sz w:val="24"/>
          <w:szCs w:val="24"/>
        </w:rPr>
        <w:t>. Besides, this also translates to a shorter li</w:t>
      </w:r>
      <w:r w:rsidRPr="002A5494">
        <w:rPr>
          <w:rFonts w:ascii="Times New Roman" w:hAnsi="Times New Roman" w:cs="Times New Roman"/>
          <w:sz w:val="24"/>
          <w:szCs w:val="24"/>
        </w:rPr>
        <w:t>fespan because of unhealthy behavior.  Old adults living in poor economic conditions strain a lot in accessing stable income; hence the financial resources are a challenge. Economic instability determines among old adults living in poverty shows the connec</w:t>
      </w:r>
      <w:r w:rsidRPr="002A5494">
        <w:rPr>
          <w:rFonts w:ascii="Times New Roman" w:hAnsi="Times New Roman" w:cs="Times New Roman"/>
          <w:sz w:val="24"/>
          <w:szCs w:val="24"/>
        </w:rPr>
        <w:t xml:space="preserve">tion between health and finance. If the economy is unfavorable, they can't secure employment, and this population ends up having a poor housing system and food insecurity. Besides, it is difficult for people aging living in poverty to enjoy </w:t>
      </w:r>
      <w:r w:rsidRPr="002A5494">
        <w:rPr>
          <w:rFonts w:ascii="Times New Roman" w:hAnsi="Times New Roman" w:cs="Times New Roman"/>
          <w:sz w:val="24"/>
          <w:szCs w:val="24"/>
        </w:rPr>
        <w:lastRenderedPageBreak/>
        <w:t xml:space="preserve">healthcare and </w:t>
      </w:r>
      <w:r w:rsidRPr="002A5494">
        <w:rPr>
          <w:rFonts w:ascii="Times New Roman" w:hAnsi="Times New Roman" w:cs="Times New Roman"/>
          <w:sz w:val="24"/>
          <w:szCs w:val="24"/>
        </w:rPr>
        <w:t xml:space="preserve">equity. Due to limited financial resources, it is difficult for them to pay for health insurance coverage </w:t>
      </w:r>
      <w:r w:rsidR="008F47CF" w:rsidRPr="002A5494">
        <w:rPr>
          <w:rFonts w:ascii="Times New Roman" w:hAnsi="Times New Roman" w:cs="Times New Roman"/>
          <w:sz w:val="24"/>
          <w:szCs w:val="24"/>
        </w:rPr>
        <w:t xml:space="preserve">because this population </w:t>
      </w:r>
      <w:r w:rsidR="006646A1" w:rsidRPr="002A5494">
        <w:rPr>
          <w:rFonts w:ascii="Times New Roman" w:hAnsi="Times New Roman" w:cs="Times New Roman"/>
          <w:sz w:val="24"/>
          <w:szCs w:val="24"/>
        </w:rPr>
        <w:t>consist</w:t>
      </w:r>
      <w:r w:rsidR="008F47CF" w:rsidRPr="002A5494">
        <w:rPr>
          <w:rFonts w:ascii="Times New Roman" w:hAnsi="Times New Roman" w:cs="Times New Roman"/>
          <w:sz w:val="24"/>
          <w:szCs w:val="24"/>
        </w:rPr>
        <w:t xml:space="preserve">s of older adults facing economic hardship; </w:t>
      </w:r>
      <w:r w:rsidRPr="002A5494">
        <w:rPr>
          <w:rFonts w:ascii="Times New Roman" w:hAnsi="Times New Roman" w:cs="Times New Roman"/>
          <w:sz w:val="24"/>
          <w:szCs w:val="24"/>
        </w:rPr>
        <w:t xml:space="preserve">hence they don’t access primary healthcare. </w:t>
      </w:r>
      <w:r w:rsidR="00B87508" w:rsidRPr="002A5494">
        <w:rPr>
          <w:rFonts w:ascii="Times New Roman" w:hAnsi="Times New Roman" w:cs="Times New Roman"/>
          <w:sz w:val="24"/>
          <w:szCs w:val="24"/>
        </w:rPr>
        <w:t xml:space="preserve">Due to the poverty caused by the poor financial system, the aging adult hardly gets access to healthy nutrition. </w:t>
      </w:r>
      <w:r w:rsidR="006D2809" w:rsidRPr="002A5494">
        <w:rPr>
          <w:rFonts w:ascii="Times New Roman" w:hAnsi="Times New Roman" w:cs="Times New Roman"/>
          <w:sz w:val="24"/>
          <w:szCs w:val="24"/>
        </w:rPr>
        <w:t xml:space="preserve">Besides, an environmental condition that discourages education and safe neighborhoods hinders excellent health among aging adults. </w:t>
      </w:r>
    </w:p>
    <w:p w:rsidR="00187918" w:rsidRPr="002A5494" w:rsidRDefault="000143C2" w:rsidP="002A5494">
      <w:pPr>
        <w:spacing w:line="480" w:lineRule="auto"/>
        <w:ind w:firstLine="720"/>
        <w:rPr>
          <w:rFonts w:ascii="Times New Roman" w:hAnsi="Times New Roman" w:cs="Times New Roman"/>
          <w:sz w:val="24"/>
          <w:szCs w:val="24"/>
        </w:rPr>
      </w:pPr>
      <w:r w:rsidRPr="002A5494">
        <w:rPr>
          <w:rFonts w:ascii="Times New Roman" w:hAnsi="Times New Roman" w:cs="Times New Roman"/>
          <w:sz w:val="24"/>
          <w:szCs w:val="24"/>
        </w:rPr>
        <w:t xml:space="preserve">The level of education </w:t>
      </w:r>
      <w:r w:rsidRPr="002A5494">
        <w:rPr>
          <w:rFonts w:ascii="Times New Roman" w:hAnsi="Times New Roman" w:cs="Times New Roman"/>
          <w:sz w:val="24"/>
          <w:szCs w:val="24"/>
        </w:rPr>
        <w:t xml:space="preserve">achieved by individuals has a very critical impact on health. </w:t>
      </w:r>
      <w:r w:rsidR="0096680E" w:rsidRPr="002A5494">
        <w:rPr>
          <w:rFonts w:ascii="Times New Roman" w:hAnsi="Times New Roman" w:cs="Times New Roman"/>
          <w:sz w:val="24"/>
          <w:szCs w:val="24"/>
        </w:rPr>
        <w:t xml:space="preserve">The study </w:t>
      </w:r>
      <w:r w:rsidR="008A5AA1" w:rsidRPr="002A5494">
        <w:rPr>
          <w:rFonts w:ascii="Times New Roman" w:hAnsi="Times New Roman" w:cs="Times New Roman"/>
          <w:sz w:val="24"/>
          <w:szCs w:val="24"/>
        </w:rPr>
        <w:t>conducted by  Hsu et al. (2019)</w:t>
      </w:r>
      <w:r w:rsidR="001F131B" w:rsidRPr="002A5494">
        <w:rPr>
          <w:rFonts w:ascii="Times New Roman" w:hAnsi="Times New Roman" w:cs="Times New Roman"/>
          <w:sz w:val="24"/>
          <w:szCs w:val="24"/>
        </w:rPr>
        <w:t xml:space="preserve"> to assess equity in active aging across social determinants among older Taiwanese </w:t>
      </w:r>
      <w:r w:rsidR="0096680E" w:rsidRPr="002A5494">
        <w:rPr>
          <w:rFonts w:ascii="Times New Roman" w:hAnsi="Times New Roman" w:cs="Times New Roman"/>
          <w:sz w:val="24"/>
          <w:szCs w:val="24"/>
        </w:rPr>
        <w:t xml:space="preserve">shows disparity in the level of education translated to the employment of old adults aged  60-64 with excellent access to transportation, social support, and less risk to poverty. The highly educated population is less exposed to crime and violence than those with a low education level. </w:t>
      </w:r>
      <w:r w:rsidR="008A21AC" w:rsidRPr="002A5494">
        <w:rPr>
          <w:rFonts w:ascii="Times New Roman" w:hAnsi="Times New Roman" w:cs="Times New Roman"/>
          <w:sz w:val="24"/>
          <w:szCs w:val="24"/>
        </w:rPr>
        <w:t xml:space="preserve">This implies that </w:t>
      </w:r>
      <w:r w:rsidR="00163D94" w:rsidRPr="002A5494">
        <w:rPr>
          <w:rFonts w:ascii="Times New Roman" w:hAnsi="Times New Roman" w:cs="Times New Roman"/>
          <w:sz w:val="24"/>
          <w:szCs w:val="24"/>
        </w:rPr>
        <w:t>individual</w:t>
      </w:r>
      <w:r w:rsidR="009203CC" w:rsidRPr="002A5494">
        <w:rPr>
          <w:rFonts w:ascii="Times New Roman" w:hAnsi="Times New Roman" w:cs="Times New Roman"/>
          <w:sz w:val="24"/>
          <w:szCs w:val="24"/>
        </w:rPr>
        <w:t xml:space="preserve"> who went through the educational system </w:t>
      </w:r>
      <w:r w:rsidR="001912BB" w:rsidRPr="002A5494">
        <w:rPr>
          <w:rFonts w:ascii="Times New Roman" w:hAnsi="Times New Roman" w:cs="Times New Roman"/>
          <w:sz w:val="24"/>
          <w:szCs w:val="24"/>
        </w:rPr>
        <w:t xml:space="preserve">have better health outcome even if are old and living in poverty </w:t>
      </w:r>
      <w:r w:rsidR="007F62BD" w:rsidRPr="002A5494">
        <w:rPr>
          <w:rFonts w:ascii="Times New Roman" w:hAnsi="Times New Roman" w:cs="Times New Roman"/>
          <w:sz w:val="24"/>
          <w:szCs w:val="24"/>
        </w:rPr>
        <w:t xml:space="preserve">compared </w:t>
      </w:r>
      <w:r w:rsidR="001912BB" w:rsidRPr="002A5494">
        <w:rPr>
          <w:rFonts w:ascii="Times New Roman" w:hAnsi="Times New Roman" w:cs="Times New Roman"/>
          <w:sz w:val="24"/>
          <w:szCs w:val="24"/>
        </w:rPr>
        <w:t xml:space="preserve">those </w:t>
      </w:r>
      <w:r w:rsidR="007F62BD" w:rsidRPr="002A5494">
        <w:rPr>
          <w:rFonts w:ascii="Times New Roman" w:hAnsi="Times New Roman" w:cs="Times New Roman"/>
          <w:sz w:val="24"/>
          <w:szCs w:val="24"/>
        </w:rPr>
        <w:t>who did not</w:t>
      </w:r>
      <w:r w:rsidR="001912BB" w:rsidRPr="002A5494">
        <w:rPr>
          <w:rFonts w:ascii="Times New Roman" w:hAnsi="Times New Roman" w:cs="Times New Roman"/>
          <w:sz w:val="24"/>
          <w:szCs w:val="24"/>
        </w:rPr>
        <w:t xml:space="preserve"> achieve better education</w:t>
      </w:r>
      <w:r w:rsidR="007F62BD" w:rsidRPr="002A5494">
        <w:rPr>
          <w:rFonts w:ascii="Times New Roman" w:hAnsi="Times New Roman" w:cs="Times New Roman"/>
          <w:sz w:val="24"/>
          <w:szCs w:val="24"/>
        </w:rPr>
        <w:t xml:space="preserve">.  </w:t>
      </w:r>
      <w:r w:rsidRPr="002A5494">
        <w:rPr>
          <w:rFonts w:ascii="Times New Roman" w:hAnsi="Times New Roman" w:cs="Times New Roman"/>
          <w:sz w:val="24"/>
          <w:szCs w:val="24"/>
        </w:rPr>
        <w:t>For instance, many people who have a</w:t>
      </w:r>
      <w:r w:rsidRPr="002A5494">
        <w:rPr>
          <w:rFonts w:ascii="Times New Roman" w:hAnsi="Times New Roman" w:cs="Times New Roman"/>
          <w:sz w:val="24"/>
          <w:szCs w:val="24"/>
        </w:rPr>
        <w:t>chieved better education have the best healthcare outcome</w:t>
      </w:r>
      <w:r w:rsidR="00A36701" w:rsidRPr="002A5494">
        <w:rPr>
          <w:rFonts w:ascii="Times New Roman" w:hAnsi="Times New Roman" w:cs="Times New Roman"/>
          <w:sz w:val="24"/>
          <w:szCs w:val="24"/>
        </w:rPr>
        <w:t xml:space="preserve"> because e</w:t>
      </w:r>
      <w:r w:rsidR="00522890" w:rsidRPr="002A5494">
        <w:rPr>
          <w:rFonts w:ascii="Times New Roman" w:hAnsi="Times New Roman" w:cs="Times New Roman"/>
          <w:sz w:val="24"/>
          <w:szCs w:val="24"/>
        </w:rPr>
        <w:t>ducation exposes</w:t>
      </w:r>
      <w:r w:rsidR="00A36701" w:rsidRPr="002A5494">
        <w:rPr>
          <w:rFonts w:ascii="Times New Roman" w:hAnsi="Times New Roman" w:cs="Times New Roman"/>
          <w:sz w:val="24"/>
          <w:szCs w:val="24"/>
        </w:rPr>
        <w:t xml:space="preserve"> them to </w:t>
      </w:r>
      <w:r w:rsidR="00B8292D" w:rsidRPr="002A5494">
        <w:rPr>
          <w:rFonts w:ascii="Times New Roman" w:hAnsi="Times New Roman" w:cs="Times New Roman"/>
          <w:sz w:val="24"/>
          <w:szCs w:val="24"/>
        </w:rPr>
        <w:t xml:space="preserve">better health behavior. In many societies, you find </w:t>
      </w:r>
      <w:r w:rsidR="009203CC" w:rsidRPr="002A5494">
        <w:rPr>
          <w:rFonts w:ascii="Times New Roman" w:hAnsi="Times New Roman" w:cs="Times New Roman"/>
          <w:sz w:val="24"/>
          <w:szCs w:val="24"/>
        </w:rPr>
        <w:t>that educate</w:t>
      </w:r>
      <w:r w:rsidR="007B7647" w:rsidRPr="002A5494">
        <w:rPr>
          <w:rFonts w:ascii="Times New Roman" w:hAnsi="Times New Roman" w:cs="Times New Roman"/>
          <w:sz w:val="24"/>
          <w:szCs w:val="24"/>
        </w:rPr>
        <w:t>d people have a reduced mortality rate, smoke, and drink less hence better</w:t>
      </w:r>
      <w:r w:rsidR="00A36701" w:rsidRPr="002A5494">
        <w:rPr>
          <w:rFonts w:ascii="Times New Roman" w:hAnsi="Times New Roman" w:cs="Times New Roman"/>
          <w:sz w:val="24"/>
          <w:szCs w:val="24"/>
        </w:rPr>
        <w:t xml:space="preserve"> and </w:t>
      </w:r>
      <w:r w:rsidR="007A52B8" w:rsidRPr="002A5494">
        <w:rPr>
          <w:rFonts w:ascii="Times New Roman" w:hAnsi="Times New Roman" w:cs="Times New Roman"/>
          <w:sz w:val="24"/>
          <w:szCs w:val="24"/>
        </w:rPr>
        <w:t>positive health</w:t>
      </w:r>
      <w:r w:rsidR="00A36701" w:rsidRPr="002A5494">
        <w:rPr>
          <w:rFonts w:ascii="Times New Roman" w:hAnsi="Times New Roman" w:cs="Times New Roman"/>
          <w:sz w:val="24"/>
          <w:szCs w:val="24"/>
        </w:rPr>
        <w:t xml:space="preserve"> outcome</w:t>
      </w:r>
      <w:r w:rsidR="007B7647" w:rsidRPr="002A5494">
        <w:rPr>
          <w:rFonts w:ascii="Times New Roman" w:hAnsi="Times New Roman" w:cs="Times New Roman"/>
          <w:sz w:val="24"/>
          <w:szCs w:val="24"/>
        </w:rPr>
        <w:t xml:space="preserve">. However, this is not the case among old adults </w:t>
      </w:r>
      <w:r w:rsidR="007F62BD" w:rsidRPr="002A5494">
        <w:rPr>
          <w:rFonts w:ascii="Times New Roman" w:hAnsi="Times New Roman" w:cs="Times New Roman"/>
          <w:sz w:val="24"/>
          <w:szCs w:val="24"/>
        </w:rPr>
        <w:t>who did not have good access to education. They lack healthy behavior, and thus, as they age, their health deteriorates, especially when living in poverty. Therefore they usually</w:t>
      </w:r>
      <w:r w:rsidR="00EF3EB6" w:rsidRPr="002A5494">
        <w:rPr>
          <w:rFonts w:ascii="Times New Roman" w:hAnsi="Times New Roman" w:cs="Times New Roman"/>
          <w:sz w:val="24"/>
          <w:szCs w:val="24"/>
        </w:rPr>
        <w:t xml:space="preserve"> show an adverse health outcome due to limited knowledge on healthy behavior.</w:t>
      </w:r>
    </w:p>
    <w:p w:rsidR="00384259" w:rsidRPr="002A5494" w:rsidRDefault="000143C2" w:rsidP="000552F5">
      <w:pPr>
        <w:spacing w:line="480" w:lineRule="auto"/>
        <w:ind w:firstLine="720"/>
        <w:rPr>
          <w:rFonts w:ascii="Times New Roman" w:hAnsi="Times New Roman" w:cs="Times New Roman"/>
          <w:sz w:val="24"/>
          <w:szCs w:val="24"/>
        </w:rPr>
      </w:pPr>
      <w:r w:rsidRPr="002A5494">
        <w:rPr>
          <w:rFonts w:ascii="Times New Roman" w:hAnsi="Times New Roman" w:cs="Times New Roman"/>
          <w:sz w:val="24"/>
          <w:szCs w:val="24"/>
        </w:rPr>
        <w:t xml:space="preserve">The living conditions for </w:t>
      </w:r>
      <w:r w:rsidR="00FD1905" w:rsidRPr="002A5494">
        <w:rPr>
          <w:rFonts w:ascii="Times New Roman" w:hAnsi="Times New Roman" w:cs="Times New Roman"/>
          <w:sz w:val="24"/>
          <w:szCs w:val="24"/>
        </w:rPr>
        <w:t>the old adults</w:t>
      </w:r>
      <w:r w:rsidRPr="002A5494">
        <w:rPr>
          <w:rFonts w:ascii="Times New Roman" w:hAnsi="Times New Roman" w:cs="Times New Roman"/>
          <w:sz w:val="24"/>
          <w:szCs w:val="24"/>
        </w:rPr>
        <w:t xml:space="preserve"> also matter a lot in their health and wellbeing.</w:t>
      </w:r>
      <w:r w:rsidR="00A95FC4" w:rsidRPr="002A5494">
        <w:rPr>
          <w:rFonts w:ascii="Times New Roman" w:hAnsi="Times New Roman" w:cs="Times New Roman"/>
          <w:sz w:val="24"/>
          <w:szCs w:val="24"/>
        </w:rPr>
        <w:t xml:space="preserve"> </w:t>
      </w:r>
      <w:r w:rsidR="00454C61" w:rsidRPr="002A5494">
        <w:rPr>
          <w:rFonts w:ascii="Times New Roman" w:hAnsi="Times New Roman" w:cs="Times New Roman"/>
          <w:sz w:val="24"/>
          <w:szCs w:val="24"/>
        </w:rPr>
        <w:t>There are</w:t>
      </w:r>
      <w:r w:rsidR="000C44ED" w:rsidRPr="002A5494">
        <w:rPr>
          <w:rFonts w:ascii="Times New Roman" w:hAnsi="Times New Roman" w:cs="Times New Roman"/>
          <w:sz w:val="24"/>
          <w:szCs w:val="24"/>
        </w:rPr>
        <w:t xml:space="preserve"> disparities in residential </w:t>
      </w:r>
      <w:r w:rsidR="00027561" w:rsidRPr="002A5494">
        <w:rPr>
          <w:rFonts w:ascii="Times New Roman" w:hAnsi="Times New Roman" w:cs="Times New Roman"/>
          <w:sz w:val="24"/>
          <w:szCs w:val="24"/>
        </w:rPr>
        <w:t>areas among</w:t>
      </w:r>
      <w:r w:rsidR="00454C61" w:rsidRPr="002A5494">
        <w:rPr>
          <w:rFonts w:ascii="Times New Roman" w:hAnsi="Times New Roman" w:cs="Times New Roman"/>
          <w:sz w:val="24"/>
          <w:szCs w:val="24"/>
        </w:rPr>
        <w:t xml:space="preserve"> this population, translating to different health outcome</w:t>
      </w:r>
      <w:r w:rsidR="000C44ED" w:rsidRPr="002A5494">
        <w:rPr>
          <w:rFonts w:ascii="Times New Roman" w:hAnsi="Times New Roman" w:cs="Times New Roman"/>
          <w:sz w:val="24"/>
          <w:szCs w:val="24"/>
        </w:rPr>
        <w:t>s (</w:t>
      </w:r>
      <w:r w:rsidR="000C44ED" w:rsidRPr="002A5494">
        <w:rPr>
          <w:rFonts w:ascii="Times New Roman" w:hAnsi="Times New Roman" w:cs="Times New Roman"/>
          <w:color w:val="222222"/>
          <w:sz w:val="24"/>
          <w:szCs w:val="24"/>
          <w:shd w:val="clear" w:color="auto" w:fill="FFFFFF"/>
        </w:rPr>
        <w:t>Hsu et al., 2019)</w:t>
      </w:r>
      <w:r w:rsidR="00454C61" w:rsidRPr="002A5494">
        <w:rPr>
          <w:rFonts w:ascii="Times New Roman" w:hAnsi="Times New Roman" w:cs="Times New Roman"/>
          <w:sz w:val="24"/>
          <w:szCs w:val="24"/>
        </w:rPr>
        <w:t>. Some of them</w:t>
      </w:r>
      <w:r w:rsidR="00EB053D" w:rsidRPr="002A5494">
        <w:rPr>
          <w:rFonts w:ascii="Times New Roman" w:hAnsi="Times New Roman" w:cs="Times New Roman"/>
          <w:sz w:val="24"/>
          <w:szCs w:val="24"/>
        </w:rPr>
        <w:t xml:space="preserve"> have been exposed to poverty to</w:t>
      </w:r>
      <w:r w:rsidR="00454C61" w:rsidRPr="002A5494">
        <w:rPr>
          <w:rFonts w:ascii="Times New Roman" w:hAnsi="Times New Roman" w:cs="Times New Roman"/>
          <w:sz w:val="24"/>
          <w:szCs w:val="24"/>
        </w:rPr>
        <w:t xml:space="preserve"> live </w:t>
      </w:r>
      <w:r w:rsidR="00A95FC4" w:rsidRPr="002A5494">
        <w:rPr>
          <w:rFonts w:ascii="Times New Roman" w:hAnsi="Times New Roman" w:cs="Times New Roman"/>
          <w:sz w:val="24"/>
          <w:szCs w:val="24"/>
        </w:rPr>
        <w:t xml:space="preserve">in </w:t>
      </w:r>
      <w:r w:rsidR="00C57B15" w:rsidRPr="002A5494">
        <w:rPr>
          <w:rFonts w:ascii="Times New Roman" w:hAnsi="Times New Roman" w:cs="Times New Roman"/>
          <w:sz w:val="24"/>
          <w:szCs w:val="24"/>
        </w:rPr>
        <w:t xml:space="preserve">poor-quality </w:t>
      </w:r>
      <w:r w:rsidR="00C57B15" w:rsidRPr="002A5494">
        <w:rPr>
          <w:rFonts w:ascii="Times New Roman" w:hAnsi="Times New Roman" w:cs="Times New Roman"/>
          <w:sz w:val="24"/>
          <w:szCs w:val="24"/>
        </w:rPr>
        <w:lastRenderedPageBreak/>
        <w:t>housing, crime and violence, poor transport, unhealthy water, and problems in accessing healthy food lead to adverse health outcomes. Old adults living in poverty require housing, security, social support, and better nutrition because they all support good health.</w:t>
      </w:r>
      <w:r w:rsidR="000E5E24" w:rsidRPr="002A5494">
        <w:rPr>
          <w:rFonts w:ascii="Times New Roman" w:hAnsi="Times New Roman" w:cs="Times New Roman"/>
          <w:sz w:val="24"/>
          <w:szCs w:val="24"/>
        </w:rPr>
        <w:t xml:space="preserve"> Generally, the aged population is impacted by living conditions since it affects both safety and health. </w:t>
      </w:r>
      <w:r w:rsidR="00001E90" w:rsidRPr="002A5494">
        <w:rPr>
          <w:rFonts w:ascii="Times New Roman" w:hAnsi="Times New Roman" w:cs="Times New Roman"/>
          <w:sz w:val="24"/>
          <w:szCs w:val="24"/>
        </w:rPr>
        <w:t xml:space="preserve"> For example, suppose</w:t>
      </w:r>
      <w:r w:rsidR="007A11DB" w:rsidRPr="002A5494">
        <w:rPr>
          <w:rFonts w:ascii="Times New Roman" w:hAnsi="Times New Roman" w:cs="Times New Roman"/>
          <w:sz w:val="24"/>
          <w:szCs w:val="24"/>
        </w:rPr>
        <w:t xml:space="preserve"> a fostering negative relationship towards them at home evokes undesired healt</w:t>
      </w:r>
      <w:r w:rsidR="00D90B98" w:rsidRPr="002A5494">
        <w:rPr>
          <w:rFonts w:ascii="Times New Roman" w:hAnsi="Times New Roman" w:cs="Times New Roman"/>
          <w:sz w:val="24"/>
          <w:szCs w:val="24"/>
        </w:rPr>
        <w:t>h outcomes. In that case, it is always to foster a positive relationship with old adults, especially those living in poverty.</w:t>
      </w:r>
      <w:r w:rsidR="003E4661" w:rsidRPr="002A5494">
        <w:rPr>
          <w:rFonts w:ascii="Times New Roman" w:hAnsi="Times New Roman" w:cs="Times New Roman"/>
          <w:sz w:val="24"/>
          <w:szCs w:val="24"/>
        </w:rPr>
        <w:t xml:space="preserve"> At the workplace, the working conditions brings different health outcome. Compensation for the employee, health insurance, and retirement benefits are suitable for the aged employee. However, when there are no benefits and health insurance for the old adult employees living in poverty, this implies an adverse health outcome.</w:t>
      </w:r>
      <w:r w:rsidR="00885174">
        <w:rPr>
          <w:rFonts w:ascii="Times New Roman" w:hAnsi="Times New Roman" w:cs="Times New Roman"/>
          <w:sz w:val="24"/>
          <w:szCs w:val="24"/>
        </w:rPr>
        <w:t xml:space="preserve"> </w:t>
      </w:r>
    </w:p>
    <w:p w:rsidR="00454C61" w:rsidRPr="002A5494" w:rsidRDefault="000143C2" w:rsidP="000552F5">
      <w:pPr>
        <w:spacing w:line="480" w:lineRule="auto"/>
        <w:ind w:firstLine="720"/>
        <w:rPr>
          <w:rFonts w:ascii="Times New Roman" w:hAnsi="Times New Roman" w:cs="Times New Roman"/>
          <w:sz w:val="24"/>
          <w:szCs w:val="24"/>
        </w:rPr>
      </w:pPr>
      <w:r w:rsidRPr="002A5494">
        <w:rPr>
          <w:rFonts w:ascii="Times New Roman" w:hAnsi="Times New Roman" w:cs="Times New Roman"/>
          <w:sz w:val="24"/>
          <w:szCs w:val="24"/>
        </w:rPr>
        <w:t>In conclusion, i</w:t>
      </w:r>
      <w:r w:rsidR="00D56600" w:rsidRPr="002A5494">
        <w:rPr>
          <w:rFonts w:ascii="Times New Roman" w:hAnsi="Times New Roman" w:cs="Times New Roman"/>
          <w:sz w:val="24"/>
          <w:szCs w:val="24"/>
        </w:rPr>
        <w:t xml:space="preserve">t is paramount to consider and recognize the implication of social determinants of </w:t>
      </w:r>
      <w:r w:rsidR="00B71B75" w:rsidRPr="002A5494">
        <w:rPr>
          <w:rFonts w:ascii="Times New Roman" w:hAnsi="Times New Roman" w:cs="Times New Roman"/>
          <w:sz w:val="24"/>
          <w:szCs w:val="24"/>
        </w:rPr>
        <w:t>health of old</w:t>
      </w:r>
      <w:r w:rsidR="00820B4A">
        <w:rPr>
          <w:rFonts w:ascii="Times New Roman" w:hAnsi="Times New Roman" w:cs="Times New Roman"/>
          <w:sz w:val="24"/>
          <w:szCs w:val="24"/>
        </w:rPr>
        <w:t>er</w:t>
      </w:r>
      <w:r w:rsidR="00B71B75" w:rsidRPr="002A5494">
        <w:rPr>
          <w:rFonts w:ascii="Times New Roman" w:hAnsi="Times New Roman" w:cs="Times New Roman"/>
          <w:sz w:val="24"/>
          <w:szCs w:val="24"/>
        </w:rPr>
        <w:t xml:space="preserve"> adults because some of these social determinants </w:t>
      </w:r>
      <w:r w:rsidR="00027561" w:rsidRPr="002A5494">
        <w:rPr>
          <w:rFonts w:ascii="Times New Roman" w:hAnsi="Times New Roman" w:cs="Times New Roman"/>
          <w:sz w:val="24"/>
          <w:szCs w:val="24"/>
        </w:rPr>
        <w:t>bring</w:t>
      </w:r>
      <w:r w:rsidR="00B71B75" w:rsidRPr="002A5494">
        <w:rPr>
          <w:rFonts w:ascii="Times New Roman" w:hAnsi="Times New Roman" w:cs="Times New Roman"/>
          <w:sz w:val="24"/>
          <w:szCs w:val="24"/>
        </w:rPr>
        <w:t xml:space="preserve"> about health disparities due to social, </w:t>
      </w:r>
      <w:r w:rsidR="00E306FA" w:rsidRPr="002A5494">
        <w:rPr>
          <w:rFonts w:ascii="Times New Roman" w:hAnsi="Times New Roman" w:cs="Times New Roman"/>
          <w:sz w:val="24"/>
          <w:szCs w:val="24"/>
        </w:rPr>
        <w:t>socioeconomic</w:t>
      </w:r>
      <w:r w:rsidR="00B71B75" w:rsidRPr="002A5494">
        <w:rPr>
          <w:rFonts w:ascii="Times New Roman" w:hAnsi="Times New Roman" w:cs="Times New Roman"/>
          <w:sz w:val="24"/>
          <w:szCs w:val="24"/>
        </w:rPr>
        <w:t xml:space="preserve"> status, </w:t>
      </w:r>
      <w:r w:rsidR="00E306FA" w:rsidRPr="002A5494">
        <w:rPr>
          <w:rFonts w:ascii="Times New Roman" w:hAnsi="Times New Roman" w:cs="Times New Roman"/>
          <w:sz w:val="24"/>
          <w:szCs w:val="24"/>
        </w:rPr>
        <w:t>environmental</w:t>
      </w:r>
      <w:r w:rsidR="00B71B75" w:rsidRPr="002A5494">
        <w:rPr>
          <w:rFonts w:ascii="Times New Roman" w:hAnsi="Times New Roman" w:cs="Times New Roman"/>
          <w:sz w:val="24"/>
          <w:szCs w:val="24"/>
        </w:rPr>
        <w:t xml:space="preserve"> condition, and level of education, among other factors.</w:t>
      </w:r>
      <w:r w:rsidR="0068686C" w:rsidRPr="002A5494">
        <w:rPr>
          <w:rFonts w:ascii="Times New Roman" w:hAnsi="Times New Roman" w:cs="Times New Roman"/>
          <w:sz w:val="24"/>
          <w:szCs w:val="24"/>
        </w:rPr>
        <w:t xml:space="preserve"> Social determinants affect the health outcome for the vulnerable population, </w:t>
      </w:r>
      <w:r w:rsidR="00321211" w:rsidRPr="002A5494">
        <w:rPr>
          <w:rFonts w:ascii="Times New Roman" w:hAnsi="Times New Roman" w:cs="Times New Roman"/>
          <w:sz w:val="24"/>
          <w:szCs w:val="24"/>
        </w:rPr>
        <w:t>especially</w:t>
      </w:r>
      <w:r w:rsidR="0068686C" w:rsidRPr="002A5494">
        <w:rPr>
          <w:rFonts w:ascii="Times New Roman" w:hAnsi="Times New Roman" w:cs="Times New Roman"/>
          <w:sz w:val="24"/>
          <w:szCs w:val="24"/>
        </w:rPr>
        <w:t xml:space="preserve"> those living in poverty. It is always to ensure that this great care is taken in treating and caring for them by considering health education and income level in environmental conditions where they live</w:t>
      </w:r>
      <w:r w:rsidR="00321211" w:rsidRPr="002A5494">
        <w:rPr>
          <w:rFonts w:ascii="Times New Roman" w:hAnsi="Times New Roman" w:cs="Times New Roman"/>
          <w:sz w:val="24"/>
          <w:szCs w:val="24"/>
        </w:rPr>
        <w:t>.</w:t>
      </w:r>
      <w:r w:rsidR="00E82EE7" w:rsidRPr="002A5494">
        <w:rPr>
          <w:rFonts w:ascii="Times New Roman" w:hAnsi="Times New Roman" w:cs="Times New Roman"/>
          <w:sz w:val="24"/>
          <w:szCs w:val="24"/>
        </w:rPr>
        <w:t xml:space="preserve"> Lastly, it is good to understand that social determinants of health are always active throughout one's life. Therefore, the old </w:t>
      </w:r>
      <w:r w:rsidR="00D72ADC" w:rsidRPr="002A5494">
        <w:rPr>
          <w:rFonts w:ascii="Times New Roman" w:hAnsi="Times New Roman" w:cs="Times New Roman"/>
          <w:sz w:val="24"/>
          <w:szCs w:val="24"/>
        </w:rPr>
        <w:t>adult</w:t>
      </w:r>
      <w:r w:rsidR="00E82EE7" w:rsidRPr="002A5494">
        <w:rPr>
          <w:rFonts w:ascii="Times New Roman" w:hAnsi="Times New Roman" w:cs="Times New Roman"/>
          <w:sz w:val="24"/>
          <w:szCs w:val="24"/>
        </w:rPr>
        <w:t xml:space="preserve"> living in poverty need more outstanding care and social support from the community.</w:t>
      </w:r>
    </w:p>
    <w:p w:rsidR="0072364E" w:rsidRPr="002A5494" w:rsidRDefault="000143C2" w:rsidP="002A5494">
      <w:pPr>
        <w:spacing w:line="480" w:lineRule="auto"/>
        <w:rPr>
          <w:rFonts w:ascii="Times New Roman" w:hAnsi="Times New Roman" w:cs="Times New Roman"/>
          <w:color w:val="222222"/>
          <w:sz w:val="24"/>
          <w:szCs w:val="24"/>
          <w:shd w:val="clear" w:color="auto" w:fill="FFFFFF"/>
        </w:rPr>
      </w:pPr>
      <w:r w:rsidRPr="002A5494">
        <w:rPr>
          <w:rFonts w:ascii="Times New Roman" w:hAnsi="Times New Roman" w:cs="Times New Roman"/>
          <w:color w:val="222222"/>
          <w:sz w:val="24"/>
          <w:szCs w:val="24"/>
          <w:shd w:val="clear" w:color="auto" w:fill="FFFFFF"/>
        </w:rPr>
        <w:br w:type="page"/>
      </w:r>
    </w:p>
    <w:p w:rsidR="00171F46" w:rsidRPr="002A5494" w:rsidRDefault="000143C2" w:rsidP="002A5494">
      <w:pPr>
        <w:spacing w:line="480" w:lineRule="auto"/>
        <w:jc w:val="center"/>
        <w:rPr>
          <w:rFonts w:ascii="Times New Roman" w:hAnsi="Times New Roman" w:cs="Times New Roman"/>
          <w:color w:val="222222"/>
          <w:sz w:val="24"/>
          <w:szCs w:val="24"/>
          <w:shd w:val="clear" w:color="auto" w:fill="FFFFFF"/>
        </w:rPr>
      </w:pPr>
      <w:r w:rsidRPr="002A5494">
        <w:rPr>
          <w:rFonts w:ascii="Times New Roman" w:hAnsi="Times New Roman" w:cs="Times New Roman"/>
          <w:color w:val="222222"/>
          <w:sz w:val="24"/>
          <w:szCs w:val="24"/>
          <w:shd w:val="clear" w:color="auto" w:fill="FFFFFF"/>
        </w:rPr>
        <w:lastRenderedPageBreak/>
        <w:t>References</w:t>
      </w:r>
    </w:p>
    <w:p w:rsidR="00454C61" w:rsidRPr="002A5494" w:rsidRDefault="000143C2" w:rsidP="002A5494">
      <w:pPr>
        <w:spacing w:line="480" w:lineRule="auto"/>
        <w:rPr>
          <w:rFonts w:ascii="Times New Roman" w:hAnsi="Times New Roman" w:cs="Times New Roman"/>
          <w:color w:val="222222"/>
          <w:sz w:val="24"/>
          <w:szCs w:val="24"/>
          <w:shd w:val="clear" w:color="auto" w:fill="FFFFFF"/>
        </w:rPr>
      </w:pPr>
      <w:r w:rsidRPr="002A5494">
        <w:rPr>
          <w:rFonts w:ascii="Times New Roman" w:hAnsi="Times New Roman" w:cs="Times New Roman"/>
          <w:color w:val="222222"/>
          <w:sz w:val="24"/>
          <w:szCs w:val="24"/>
          <w:shd w:val="clear" w:color="auto" w:fill="FFFFFF"/>
        </w:rPr>
        <w:t>Hsu, H. C., Liang, J., Luh, D. L., Chen, C. F., &amp; Wang, Y. W. (2019). Social determinants and disparities in active aging among older Taiwanese. </w:t>
      </w:r>
      <w:r w:rsidRPr="002A5494">
        <w:rPr>
          <w:rFonts w:ascii="Times New Roman" w:hAnsi="Times New Roman" w:cs="Times New Roman"/>
          <w:i/>
          <w:iCs/>
          <w:color w:val="222222"/>
          <w:sz w:val="24"/>
          <w:szCs w:val="24"/>
          <w:shd w:val="clear" w:color="auto" w:fill="FFFFFF"/>
        </w:rPr>
        <w:t>International journal of environmental research and public health</w:t>
      </w:r>
      <w:r w:rsidRPr="002A5494">
        <w:rPr>
          <w:rFonts w:ascii="Times New Roman" w:hAnsi="Times New Roman" w:cs="Times New Roman"/>
          <w:color w:val="222222"/>
          <w:sz w:val="24"/>
          <w:szCs w:val="24"/>
          <w:shd w:val="clear" w:color="auto" w:fill="FFFFFF"/>
        </w:rPr>
        <w:t>, </w:t>
      </w:r>
      <w:r w:rsidRPr="002A5494">
        <w:rPr>
          <w:rFonts w:ascii="Times New Roman" w:hAnsi="Times New Roman" w:cs="Times New Roman"/>
          <w:i/>
          <w:iCs/>
          <w:color w:val="222222"/>
          <w:sz w:val="24"/>
          <w:szCs w:val="24"/>
          <w:shd w:val="clear" w:color="auto" w:fill="FFFFFF"/>
        </w:rPr>
        <w:t>16</w:t>
      </w:r>
      <w:r w:rsidRPr="002A5494">
        <w:rPr>
          <w:rFonts w:ascii="Times New Roman" w:hAnsi="Times New Roman" w:cs="Times New Roman"/>
          <w:color w:val="222222"/>
          <w:sz w:val="24"/>
          <w:szCs w:val="24"/>
          <w:shd w:val="clear" w:color="auto" w:fill="FFFFFF"/>
        </w:rPr>
        <w:t>(16), 3005.</w:t>
      </w:r>
    </w:p>
    <w:p w:rsidR="00454C61" w:rsidRPr="002A5494" w:rsidRDefault="000143C2" w:rsidP="002A5494">
      <w:pPr>
        <w:spacing w:line="480" w:lineRule="auto"/>
        <w:ind w:left="720" w:hanging="720"/>
        <w:jc w:val="both"/>
        <w:rPr>
          <w:rFonts w:ascii="Times New Roman" w:hAnsi="Times New Roman" w:cs="Times New Roman"/>
          <w:color w:val="1B1B1B"/>
          <w:sz w:val="24"/>
          <w:szCs w:val="24"/>
          <w:shd w:val="clear" w:color="auto" w:fill="FFFFFF"/>
        </w:rPr>
      </w:pPr>
      <w:r w:rsidRPr="002A5494">
        <w:rPr>
          <w:rFonts w:ascii="Times New Roman" w:hAnsi="Times New Roman" w:cs="Times New Roman"/>
          <w:color w:val="1B1B1B"/>
          <w:sz w:val="24"/>
          <w:szCs w:val="24"/>
          <w:shd w:val="clear" w:color="auto" w:fill="FFFFFF"/>
        </w:rPr>
        <w:t xml:space="preserve">Edelman, Kudzama. (2018). Health Promotion Throughout the Life Span. (9th Ed.).Elsevier ISBN: 978-0-323-41673-3 </w:t>
      </w:r>
    </w:p>
    <w:p w:rsidR="00885174" w:rsidRPr="002A5494" w:rsidRDefault="00885174" w:rsidP="002A5494">
      <w:pPr>
        <w:spacing w:line="480" w:lineRule="auto"/>
        <w:rPr>
          <w:rFonts w:ascii="Times New Roman" w:hAnsi="Times New Roman" w:cs="Times New Roman"/>
          <w:sz w:val="24"/>
          <w:szCs w:val="24"/>
        </w:rPr>
      </w:pPr>
    </w:p>
    <w:sectPr w:rsidR="00885174" w:rsidRPr="002A549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C2" w:rsidRDefault="000143C2">
      <w:pPr>
        <w:spacing w:after="0" w:line="240" w:lineRule="auto"/>
      </w:pPr>
      <w:r>
        <w:separator/>
      </w:r>
    </w:p>
  </w:endnote>
  <w:endnote w:type="continuationSeparator" w:id="0">
    <w:p w:rsidR="000143C2" w:rsidRDefault="0001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C2" w:rsidRDefault="000143C2">
      <w:pPr>
        <w:spacing w:after="0" w:line="240" w:lineRule="auto"/>
      </w:pPr>
      <w:r>
        <w:separator/>
      </w:r>
    </w:p>
  </w:footnote>
  <w:footnote w:type="continuationSeparator" w:id="0">
    <w:p w:rsidR="000143C2" w:rsidRDefault="00014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795033"/>
      <w:docPartObj>
        <w:docPartGallery w:val="Page Numbers (Top of Page)"/>
        <w:docPartUnique/>
      </w:docPartObj>
    </w:sdtPr>
    <w:sdtEndPr>
      <w:rPr>
        <w:noProof/>
      </w:rPr>
    </w:sdtEndPr>
    <w:sdtContent>
      <w:p w:rsidR="00E1700E" w:rsidRDefault="000143C2">
        <w:pPr>
          <w:pStyle w:val="Header"/>
          <w:jc w:val="right"/>
        </w:pPr>
        <w:r>
          <w:fldChar w:fldCharType="begin"/>
        </w:r>
        <w:r>
          <w:instrText xml:space="preserve"> PAGE   \* MERGEFORMAT </w:instrText>
        </w:r>
        <w:r>
          <w:fldChar w:fldCharType="separate"/>
        </w:r>
        <w:r w:rsidR="00697B0A">
          <w:rPr>
            <w:noProof/>
          </w:rPr>
          <w:t>2</w:t>
        </w:r>
        <w:r>
          <w:rPr>
            <w:noProof/>
          </w:rPr>
          <w:fldChar w:fldCharType="end"/>
        </w:r>
      </w:p>
    </w:sdtContent>
  </w:sdt>
  <w:p w:rsidR="00E1700E" w:rsidRDefault="00E170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975"/>
    <w:rsid w:val="00001E90"/>
    <w:rsid w:val="000143C2"/>
    <w:rsid w:val="00027561"/>
    <w:rsid w:val="000552F5"/>
    <w:rsid w:val="000C44ED"/>
    <w:rsid w:val="000E5E24"/>
    <w:rsid w:val="00101B5C"/>
    <w:rsid w:val="00163D94"/>
    <w:rsid w:val="00171F46"/>
    <w:rsid w:val="00187918"/>
    <w:rsid w:val="001912BB"/>
    <w:rsid w:val="001B5E64"/>
    <w:rsid w:val="001D183E"/>
    <w:rsid w:val="001D7B84"/>
    <w:rsid w:val="001E020A"/>
    <w:rsid w:val="001E7616"/>
    <w:rsid w:val="001F131B"/>
    <w:rsid w:val="002768E3"/>
    <w:rsid w:val="002A5494"/>
    <w:rsid w:val="00321211"/>
    <w:rsid w:val="0032160F"/>
    <w:rsid w:val="00352C56"/>
    <w:rsid w:val="00384259"/>
    <w:rsid w:val="003E4661"/>
    <w:rsid w:val="004016DA"/>
    <w:rsid w:val="00454C61"/>
    <w:rsid w:val="00460038"/>
    <w:rsid w:val="00522890"/>
    <w:rsid w:val="005D5CF3"/>
    <w:rsid w:val="00626D2C"/>
    <w:rsid w:val="006646A1"/>
    <w:rsid w:val="0068686C"/>
    <w:rsid w:val="00697B0A"/>
    <w:rsid w:val="006B54B1"/>
    <w:rsid w:val="006D2809"/>
    <w:rsid w:val="00705E61"/>
    <w:rsid w:val="0072364E"/>
    <w:rsid w:val="007A11DB"/>
    <w:rsid w:val="007A52B8"/>
    <w:rsid w:val="007B7647"/>
    <w:rsid w:val="007F62BD"/>
    <w:rsid w:val="00820B4A"/>
    <w:rsid w:val="008452EA"/>
    <w:rsid w:val="0086215E"/>
    <w:rsid w:val="00873610"/>
    <w:rsid w:val="00885174"/>
    <w:rsid w:val="00892BF8"/>
    <w:rsid w:val="008A21AC"/>
    <w:rsid w:val="008A5AA1"/>
    <w:rsid w:val="008D73F6"/>
    <w:rsid w:val="008F47CF"/>
    <w:rsid w:val="009203CC"/>
    <w:rsid w:val="0096680E"/>
    <w:rsid w:val="00A36701"/>
    <w:rsid w:val="00A95FC4"/>
    <w:rsid w:val="00AB6975"/>
    <w:rsid w:val="00B51BF1"/>
    <w:rsid w:val="00B71B75"/>
    <w:rsid w:val="00B8292D"/>
    <w:rsid w:val="00B87508"/>
    <w:rsid w:val="00C57B15"/>
    <w:rsid w:val="00CD4886"/>
    <w:rsid w:val="00D56600"/>
    <w:rsid w:val="00D72ADC"/>
    <w:rsid w:val="00D81BDA"/>
    <w:rsid w:val="00D90B98"/>
    <w:rsid w:val="00E1700E"/>
    <w:rsid w:val="00E306FA"/>
    <w:rsid w:val="00E41C12"/>
    <w:rsid w:val="00E74DD4"/>
    <w:rsid w:val="00E82EE7"/>
    <w:rsid w:val="00EA5792"/>
    <w:rsid w:val="00EB053D"/>
    <w:rsid w:val="00ED5DE0"/>
    <w:rsid w:val="00EF3EB6"/>
    <w:rsid w:val="00F26ED6"/>
    <w:rsid w:val="00FD1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00E"/>
  </w:style>
  <w:style w:type="paragraph" w:styleId="Footer">
    <w:name w:val="footer"/>
    <w:basedOn w:val="Normal"/>
    <w:link w:val="FooterChar"/>
    <w:uiPriority w:val="99"/>
    <w:unhideWhenUsed/>
    <w:rsid w:val="00E17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0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00E"/>
  </w:style>
  <w:style w:type="paragraph" w:styleId="Footer">
    <w:name w:val="footer"/>
    <w:basedOn w:val="Normal"/>
    <w:link w:val="FooterChar"/>
    <w:uiPriority w:val="99"/>
    <w:unhideWhenUsed/>
    <w:rsid w:val="00E17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5</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62</cp:revision>
  <dcterms:created xsi:type="dcterms:W3CDTF">2021-08-13T05:47:00Z</dcterms:created>
  <dcterms:modified xsi:type="dcterms:W3CDTF">2021-08-13T13:44:00Z</dcterms:modified>
</cp:coreProperties>
</file>